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9AF" w:rsidRPr="000C29AF" w:rsidRDefault="000C29AF" w:rsidP="000C29AF">
      <w:pPr>
        <w:spacing w:before="100" w:beforeAutospacing="1" w:after="100" w:afterAutospacing="1" w:line="240" w:lineRule="auto"/>
        <w:jc w:val="center"/>
        <w:rPr>
          <w:rFonts w:ascii="Times New Roman" w:eastAsia="Times New Roman" w:hAnsi="Times New Roman" w:cs="Times New Roman"/>
          <w:b/>
          <w:sz w:val="28"/>
          <w:szCs w:val="24"/>
          <w:lang w:eastAsia="es-ES"/>
        </w:rPr>
      </w:pPr>
      <w:bookmarkStart w:id="0" w:name="_GoBack"/>
      <w:bookmarkEnd w:id="0"/>
      <w:r w:rsidRPr="000C29AF">
        <w:rPr>
          <w:rFonts w:ascii="Times New Roman" w:eastAsia="Times New Roman" w:hAnsi="Times New Roman" w:cs="Times New Roman"/>
          <w:b/>
          <w:sz w:val="28"/>
          <w:szCs w:val="24"/>
          <w:lang w:eastAsia="es-ES"/>
        </w:rPr>
        <w:t>COMISIÓN TÉCNICA 2</w:t>
      </w:r>
      <w:r w:rsidR="00F66488">
        <w:rPr>
          <w:rFonts w:ascii="Times New Roman" w:eastAsia="Times New Roman" w:hAnsi="Times New Roman" w:cs="Times New Roman"/>
          <w:b/>
          <w:sz w:val="28"/>
          <w:szCs w:val="24"/>
          <w:lang w:eastAsia="es-ES"/>
        </w:rPr>
        <w:t>3</w:t>
      </w:r>
      <w:r w:rsidRPr="000C29AF">
        <w:rPr>
          <w:rFonts w:ascii="Times New Roman" w:eastAsia="Times New Roman" w:hAnsi="Times New Roman" w:cs="Times New Roman"/>
          <w:b/>
          <w:sz w:val="28"/>
          <w:szCs w:val="24"/>
          <w:lang w:eastAsia="es-ES"/>
        </w:rPr>
        <w:t xml:space="preserve"> JUNIO 2020</w:t>
      </w:r>
    </w:p>
    <w:p w:rsidR="000C29AF" w:rsidRPr="000C29AF" w:rsidRDefault="000C29AF" w:rsidP="000C29AF">
      <w:pPr>
        <w:spacing w:before="100" w:beforeAutospacing="1" w:after="100" w:afterAutospacing="1" w:line="240" w:lineRule="auto"/>
        <w:rPr>
          <w:rFonts w:ascii="Times New Roman" w:eastAsia="Times New Roman" w:hAnsi="Times New Roman" w:cs="Times New Roman"/>
          <w:sz w:val="24"/>
          <w:szCs w:val="24"/>
          <w:lang w:eastAsia="es-ES"/>
        </w:rPr>
      </w:pPr>
      <w:r w:rsidRPr="000C29AF">
        <w:rPr>
          <w:rFonts w:ascii="Times New Roman" w:eastAsia="Times New Roman" w:hAnsi="Times New Roman" w:cs="Times New Roman"/>
          <w:sz w:val="24"/>
          <w:szCs w:val="24"/>
          <w:lang w:eastAsia="es-ES"/>
        </w:rPr>
        <w:t>Orden del Día</w:t>
      </w:r>
    </w:p>
    <w:p w:rsidR="000C29AF" w:rsidRPr="000C29AF" w:rsidRDefault="000C29AF" w:rsidP="000C29AF">
      <w:pPr>
        <w:spacing w:before="100" w:beforeAutospacing="1" w:after="100" w:afterAutospacing="1" w:line="240" w:lineRule="auto"/>
        <w:rPr>
          <w:rFonts w:ascii="Times New Roman" w:eastAsia="Times New Roman" w:hAnsi="Times New Roman" w:cs="Times New Roman"/>
          <w:sz w:val="24"/>
          <w:szCs w:val="24"/>
          <w:lang w:eastAsia="es-ES"/>
        </w:rPr>
      </w:pPr>
      <w:r w:rsidRPr="000C29AF">
        <w:rPr>
          <w:rFonts w:ascii="Times New Roman" w:eastAsia="Times New Roman" w:hAnsi="Times New Roman" w:cs="Times New Roman"/>
          <w:sz w:val="24"/>
          <w:szCs w:val="24"/>
          <w:lang w:eastAsia="es-ES"/>
        </w:rPr>
        <w:t>1. Lectura y aprobación actas de los días 3 de marzo y 3 de junio de 2020.</w:t>
      </w:r>
    </w:p>
    <w:p w:rsidR="000C29AF" w:rsidRPr="000C29AF" w:rsidRDefault="000C29AF" w:rsidP="000C29AF">
      <w:pPr>
        <w:spacing w:before="100" w:beforeAutospacing="1" w:after="100" w:afterAutospacing="1" w:line="240" w:lineRule="auto"/>
        <w:rPr>
          <w:rFonts w:ascii="Times New Roman" w:eastAsia="Times New Roman" w:hAnsi="Times New Roman" w:cs="Times New Roman"/>
          <w:sz w:val="24"/>
          <w:szCs w:val="24"/>
          <w:lang w:eastAsia="es-ES"/>
        </w:rPr>
      </w:pPr>
      <w:r w:rsidRPr="000C29AF">
        <w:rPr>
          <w:rFonts w:ascii="Times New Roman" w:eastAsia="Times New Roman" w:hAnsi="Times New Roman" w:cs="Times New Roman"/>
          <w:sz w:val="24"/>
          <w:szCs w:val="24"/>
          <w:lang w:eastAsia="es-ES"/>
        </w:rPr>
        <w:t>2. Información de la Dirección</w:t>
      </w:r>
    </w:p>
    <w:p w:rsidR="000C29AF" w:rsidRPr="000C29AF" w:rsidRDefault="000C29AF" w:rsidP="000C29AF">
      <w:pPr>
        <w:spacing w:before="100" w:beforeAutospacing="1" w:after="100" w:afterAutospacing="1" w:line="240" w:lineRule="auto"/>
        <w:rPr>
          <w:rFonts w:ascii="Times New Roman" w:eastAsia="Times New Roman" w:hAnsi="Times New Roman" w:cs="Times New Roman"/>
          <w:sz w:val="24"/>
          <w:szCs w:val="24"/>
          <w:lang w:eastAsia="es-ES"/>
        </w:rPr>
      </w:pPr>
      <w:r w:rsidRPr="000C29AF">
        <w:rPr>
          <w:rFonts w:ascii="Times New Roman" w:eastAsia="Times New Roman" w:hAnsi="Times New Roman" w:cs="Times New Roman"/>
          <w:sz w:val="24"/>
          <w:szCs w:val="24"/>
          <w:lang w:eastAsia="es-ES"/>
        </w:rPr>
        <w:t xml:space="preserve">3. Comité de Calidad: </w:t>
      </w:r>
    </w:p>
    <w:p w:rsidR="000C29AF" w:rsidRPr="000C29AF" w:rsidRDefault="000C29AF" w:rsidP="000C29A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C29AF">
        <w:rPr>
          <w:rFonts w:ascii="Times New Roman" w:eastAsia="Times New Roman" w:hAnsi="Times New Roman" w:cs="Times New Roman"/>
          <w:sz w:val="24"/>
          <w:szCs w:val="24"/>
          <w:lang w:eastAsia="es-ES"/>
        </w:rPr>
        <w:t>Encuesta de alumnos 2020</w:t>
      </w:r>
    </w:p>
    <w:p w:rsidR="000C29AF" w:rsidRPr="000C29AF" w:rsidRDefault="000C29AF" w:rsidP="000C29A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C29AF">
        <w:rPr>
          <w:rFonts w:ascii="Times New Roman" w:eastAsia="Times New Roman" w:hAnsi="Times New Roman" w:cs="Times New Roman"/>
          <w:sz w:val="24"/>
          <w:szCs w:val="24"/>
          <w:lang w:eastAsia="es-ES"/>
        </w:rPr>
        <w:t>Carta de servicios</w:t>
      </w:r>
    </w:p>
    <w:p w:rsidR="000C29AF" w:rsidRPr="000C29AF" w:rsidRDefault="000C29AF" w:rsidP="000C29A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C29AF">
        <w:rPr>
          <w:rFonts w:ascii="Times New Roman" w:eastAsia="Times New Roman" w:hAnsi="Times New Roman" w:cs="Times New Roman"/>
          <w:sz w:val="24"/>
          <w:szCs w:val="24"/>
          <w:lang w:eastAsia="es-ES"/>
        </w:rPr>
        <w:t>Organización documentación sobre calidad y gestión</w:t>
      </w:r>
    </w:p>
    <w:p w:rsidR="000C29AF" w:rsidRPr="000C29AF" w:rsidRDefault="000C29AF" w:rsidP="000C29A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C29AF">
        <w:rPr>
          <w:rFonts w:ascii="Times New Roman" w:eastAsia="Times New Roman" w:hAnsi="Times New Roman" w:cs="Times New Roman"/>
          <w:sz w:val="24"/>
          <w:szCs w:val="24"/>
          <w:lang w:eastAsia="es-ES"/>
        </w:rPr>
        <w:t>Renovación Sello</w:t>
      </w:r>
    </w:p>
    <w:p w:rsidR="000C29AF" w:rsidRPr="000C29AF" w:rsidRDefault="000C29AF" w:rsidP="000C29AF">
      <w:pPr>
        <w:spacing w:before="100" w:beforeAutospacing="1" w:after="100" w:afterAutospacing="1" w:line="240" w:lineRule="auto"/>
        <w:rPr>
          <w:rFonts w:ascii="Times New Roman" w:eastAsia="Times New Roman" w:hAnsi="Times New Roman" w:cs="Times New Roman"/>
          <w:sz w:val="24"/>
          <w:szCs w:val="24"/>
          <w:lang w:eastAsia="es-ES"/>
        </w:rPr>
      </w:pPr>
      <w:r w:rsidRPr="000C29AF">
        <w:rPr>
          <w:rFonts w:ascii="Times New Roman" w:eastAsia="Times New Roman" w:hAnsi="Times New Roman" w:cs="Times New Roman"/>
          <w:sz w:val="24"/>
          <w:szCs w:val="24"/>
          <w:lang w:eastAsia="es-ES"/>
        </w:rPr>
        <w:t>4. Elaboración del IV Plan Estratégico</w:t>
      </w:r>
    </w:p>
    <w:p w:rsidR="000C29AF" w:rsidRPr="000C29AF" w:rsidRDefault="000C29AF" w:rsidP="000C29AF">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es-ES"/>
        </w:rPr>
      </w:pPr>
      <w:r w:rsidRPr="000C29AF">
        <w:rPr>
          <w:rFonts w:ascii="Times New Roman" w:eastAsia="Times New Roman" w:hAnsi="Times New Roman" w:cs="Times New Roman"/>
          <w:sz w:val="24"/>
          <w:szCs w:val="24"/>
          <w:lang w:eastAsia="es-ES"/>
        </w:rPr>
        <w:t>5. Ruegos y preguntas</w:t>
      </w:r>
    </w:p>
    <w:p w:rsidR="000C29AF" w:rsidRDefault="000C29AF" w:rsidP="00FB4F96">
      <w:pPr>
        <w:pStyle w:val="Prrafodelista"/>
        <w:numPr>
          <w:ilvl w:val="0"/>
          <w:numId w:val="2"/>
        </w:numPr>
        <w:jc w:val="both"/>
      </w:pPr>
      <w:r>
        <w:t>Se aprueban las acta</w:t>
      </w:r>
      <w:r w:rsidR="00370E44">
        <w:t>s</w:t>
      </w:r>
    </w:p>
    <w:p w:rsidR="00370E44" w:rsidRDefault="00370E44" w:rsidP="00FB4F96">
      <w:pPr>
        <w:pStyle w:val="Prrafodelista"/>
        <w:jc w:val="both"/>
      </w:pPr>
    </w:p>
    <w:p w:rsidR="000C29AF" w:rsidRDefault="000C29AF" w:rsidP="00FB4F96">
      <w:pPr>
        <w:pStyle w:val="Prrafodelista"/>
        <w:numPr>
          <w:ilvl w:val="0"/>
          <w:numId w:val="2"/>
        </w:numPr>
        <w:jc w:val="both"/>
      </w:pPr>
      <w:r>
        <w:t>Información de la Dirección:</w:t>
      </w:r>
    </w:p>
    <w:p w:rsidR="000C29AF" w:rsidRDefault="000C29AF" w:rsidP="00FB4F96">
      <w:pPr>
        <w:pStyle w:val="Prrafodelista"/>
        <w:numPr>
          <w:ilvl w:val="0"/>
          <w:numId w:val="4"/>
        </w:numPr>
        <w:jc w:val="both"/>
      </w:pPr>
      <w:r>
        <w:t xml:space="preserve">Reunión con gerente, </w:t>
      </w:r>
      <w:proofErr w:type="spellStart"/>
      <w:r>
        <w:t>administradore</w:t>
      </w:r>
      <w:proofErr w:type="spellEnd"/>
      <w:r>
        <w:t xml:space="preserve"> y jefes de servicio sobre la vuelta a la “nueva normalidad”</w:t>
      </w:r>
    </w:p>
    <w:p w:rsidR="000C29AF" w:rsidRDefault="000C29AF" w:rsidP="00FB4F96">
      <w:pPr>
        <w:pStyle w:val="Prrafodelista"/>
        <w:numPr>
          <w:ilvl w:val="0"/>
          <w:numId w:val="5"/>
        </w:numPr>
        <w:jc w:val="both"/>
      </w:pPr>
      <w:r>
        <w:t>Comenta los documentos sobre fichajes a partir del 1 de julio (se fichará en el ordenador tanto en teletrabajo, con código 03, como presencial, con códigos 01 y 02; todo julio es lectivo) y de la UPRL (se mantienen los 14 días de cuarentena de libros). Además de momento no se van a abrir ni salas de estudio ni salas de biblioteca para estudiar (sí para consulta de fondos con aforo limitado)</w:t>
      </w:r>
    </w:p>
    <w:p w:rsidR="000C29AF" w:rsidRDefault="000C29AF" w:rsidP="00FB4F96">
      <w:pPr>
        <w:pStyle w:val="Prrafodelista"/>
        <w:numPr>
          <w:ilvl w:val="0"/>
          <w:numId w:val="5"/>
        </w:numPr>
        <w:jc w:val="both"/>
      </w:pPr>
      <w:r>
        <w:t>La univer</w:t>
      </w:r>
      <w:r w:rsidR="00DF7212">
        <w:t>sidad ha comprado videocámaras para las aulas. La BUZ podría beneficiarse y utilizar estos materiales de cara a dar formación virtual</w:t>
      </w:r>
    </w:p>
    <w:p w:rsidR="00DF7212" w:rsidRDefault="00DF7212" w:rsidP="00FB4F96">
      <w:pPr>
        <w:pStyle w:val="Prrafodelista"/>
        <w:numPr>
          <w:ilvl w:val="0"/>
          <w:numId w:val="5"/>
        </w:numPr>
        <w:jc w:val="both"/>
      </w:pPr>
      <w:r>
        <w:t>En Gerencia están preocupados por la contrata de limpieza para el próximo curso. Están estudiando las necesidades de limpieza en los centros para establecer nuevas condiciones en el siguiente contrato de limpieza. Ramón pide a los directores que planteen las necesidades de limpieza de las bibliotecas a sus administradores para que se tengan en cuenta</w:t>
      </w:r>
    </w:p>
    <w:p w:rsidR="00DF7212" w:rsidRDefault="002E5ACD" w:rsidP="00FB4F96">
      <w:pPr>
        <w:pStyle w:val="Prrafodelista"/>
        <w:numPr>
          <w:ilvl w:val="0"/>
          <w:numId w:val="4"/>
        </w:numPr>
        <w:jc w:val="both"/>
      </w:pPr>
      <w:r>
        <w:t xml:space="preserve">Ramón plantea la posibilidad de eliminar las citas previas o bien </w:t>
      </w:r>
      <w:proofErr w:type="gramStart"/>
      <w:r>
        <w:t>mantenerlas</w:t>
      </w:r>
      <w:proofErr w:type="gramEnd"/>
      <w:r>
        <w:t xml:space="preserve"> aunque sin ser obligatorias. En general se opina que es preferible mantenerlas por si hubiera que volver a ellas en septiembre, y además para facilitar a los usuarios el uso de la biblioteca. Se da un plazo de 2-3 días para tomar la decisión definitiva.</w:t>
      </w:r>
    </w:p>
    <w:p w:rsidR="002E5ACD" w:rsidRDefault="002E5ACD" w:rsidP="00FB4F96">
      <w:pPr>
        <w:pStyle w:val="Prrafodelista"/>
        <w:numPr>
          <w:ilvl w:val="0"/>
          <w:numId w:val="4"/>
        </w:numPr>
        <w:jc w:val="both"/>
      </w:pPr>
      <w:r>
        <w:t xml:space="preserve">Ramón informa de que en una reunión de G9 nos llegó la información de que el Ministerio de Universidades había sacado una convocatoria de ayudas de cara a facilitar la docencia virtual el próximo curso. Ramón contactó con gerente y finalmente con Fernando </w:t>
      </w:r>
      <w:proofErr w:type="spellStart"/>
      <w:r>
        <w:t>Tricas</w:t>
      </w:r>
      <w:proofErr w:type="spellEnd"/>
      <w:r>
        <w:t xml:space="preserve"> que era el que llevaba el tema. Uno de los apartados hacía referencia a colecciones digitales, y desde Suscripciones preparamos un documento con recursos orientados a docencia y sus precios que Ramón envió a Fernando </w:t>
      </w:r>
      <w:proofErr w:type="spellStart"/>
      <w:r>
        <w:t>Tricas</w:t>
      </w:r>
      <w:proofErr w:type="spellEnd"/>
      <w:r>
        <w:t>. También aprovechó para solicitar ordenadores para las bibliotecas, para ofrecerlos en préstamo para usuarios.</w:t>
      </w:r>
    </w:p>
    <w:p w:rsidR="002E5ACD" w:rsidRDefault="002E5ACD" w:rsidP="00FB4F96">
      <w:pPr>
        <w:pStyle w:val="Prrafodelista"/>
        <w:numPr>
          <w:ilvl w:val="0"/>
          <w:numId w:val="4"/>
        </w:numPr>
        <w:jc w:val="both"/>
      </w:pPr>
      <w:r>
        <w:lastRenderedPageBreak/>
        <w:t xml:space="preserve">Nuevo sistema de gestión de bibliotecas: </w:t>
      </w:r>
      <w:r w:rsidR="000B7BAE">
        <w:t xml:space="preserve">tras el recurso presentado por </w:t>
      </w:r>
      <w:proofErr w:type="spellStart"/>
      <w:r w:rsidR="000B7BAE">
        <w:t>Ebsco</w:t>
      </w:r>
      <w:proofErr w:type="spellEnd"/>
      <w:r w:rsidR="000B7BAE">
        <w:t xml:space="preserve"> se volvió a </w:t>
      </w:r>
      <w:r w:rsidR="00D870A1">
        <w:t xml:space="preserve">hacer valoración y con los mismos puntos gana el presupuesto más bajo, que ha sido </w:t>
      </w:r>
      <w:proofErr w:type="spellStart"/>
      <w:r w:rsidR="00D870A1">
        <w:t>Ebsco-Scanbit</w:t>
      </w:r>
      <w:proofErr w:type="spellEnd"/>
      <w:r w:rsidR="00D870A1">
        <w:t xml:space="preserve">. Se espera la firma del contrato en agosto para empezar la migración en septiembre. El lunes 22 tuvieron reunión de contacto </w:t>
      </w:r>
      <w:proofErr w:type="spellStart"/>
      <w:r w:rsidR="00D870A1">
        <w:t>Ebsco</w:t>
      </w:r>
      <w:proofErr w:type="spellEnd"/>
      <w:r w:rsidR="00D870A1">
        <w:t>-</w:t>
      </w:r>
      <w:proofErr w:type="spellStart"/>
      <w:r w:rsidR="00D870A1">
        <w:t>Scanbit</w:t>
      </w:r>
      <w:proofErr w:type="spellEnd"/>
      <w:r w:rsidR="00D870A1">
        <w:t>-</w:t>
      </w:r>
      <w:proofErr w:type="spellStart"/>
      <w:r w:rsidR="00D870A1">
        <w:t>Sicuz</w:t>
      </w:r>
      <w:proofErr w:type="spellEnd"/>
      <w:r w:rsidR="00D870A1">
        <w:t>-Automatización-Ramón Abad, donde la empresa reconoció que para ellos es una oportunidad muy importante ya que es su entrada en el mercado español. La tecnología que utilizan es muy avanzada y se puede ajustar a las necesidades de la BUZ.</w:t>
      </w:r>
    </w:p>
    <w:p w:rsidR="00D870A1" w:rsidRDefault="00D870A1" w:rsidP="00FB4F96">
      <w:pPr>
        <w:pStyle w:val="Prrafodelista"/>
        <w:numPr>
          <w:ilvl w:val="0"/>
          <w:numId w:val="4"/>
        </w:numPr>
        <w:jc w:val="both"/>
      </w:pPr>
      <w:r>
        <w:t>El día 30 hay reunión de REBIUN, que dejó de ser Sectorial dentro de la CRUE, y se verá qué va a ocurrir</w:t>
      </w:r>
    </w:p>
    <w:p w:rsidR="00D870A1" w:rsidRDefault="00D870A1" w:rsidP="00FB4F96">
      <w:pPr>
        <w:pStyle w:val="Prrafodelista"/>
        <w:numPr>
          <w:ilvl w:val="0"/>
          <w:numId w:val="4"/>
        </w:numPr>
        <w:jc w:val="both"/>
      </w:pPr>
      <w:r>
        <w:t xml:space="preserve">El 24 de junio Ramón y José Manuel </w:t>
      </w:r>
      <w:proofErr w:type="spellStart"/>
      <w:r>
        <w:t>Ubé</w:t>
      </w:r>
      <w:proofErr w:type="spellEnd"/>
      <w:r>
        <w:t xml:space="preserve"> tienen reunión con empresa de sensores para medir la ocupación en las salas. También sigue en contacto con Francesco, de la Universidad de Palermo (esa universidad tenía un sistema de ocupación diferente y están en contacto para que la BUZ pueda hacer uso del software que han creado)</w:t>
      </w:r>
    </w:p>
    <w:p w:rsidR="00D870A1" w:rsidRDefault="00D870A1" w:rsidP="00FB4F96">
      <w:pPr>
        <w:pStyle w:val="Prrafodelista"/>
        <w:numPr>
          <w:ilvl w:val="0"/>
          <w:numId w:val="4"/>
        </w:numPr>
        <w:jc w:val="both"/>
      </w:pPr>
      <w:r>
        <w:t>Las obras en la Biblioteca de Ciencias siguen adelante</w:t>
      </w:r>
    </w:p>
    <w:p w:rsidR="00D870A1" w:rsidRDefault="00D870A1" w:rsidP="00FB4F96">
      <w:pPr>
        <w:pStyle w:val="Prrafodelista"/>
        <w:numPr>
          <w:ilvl w:val="0"/>
          <w:numId w:val="4"/>
        </w:numPr>
        <w:jc w:val="both"/>
      </w:pPr>
      <w:r>
        <w:t>Curso de Plan de Desastres: se quiere mantener de forma que en otoño se realice una formación teórica para directores y jefes de equipo de cada biblioteca, y más adelante realizar la parte práctica.</w:t>
      </w:r>
    </w:p>
    <w:p w:rsidR="00D870A1" w:rsidRDefault="00D870A1" w:rsidP="00FB4F96">
      <w:pPr>
        <w:pStyle w:val="Prrafodelista"/>
        <w:numPr>
          <w:ilvl w:val="0"/>
          <w:numId w:val="4"/>
        </w:numPr>
        <w:jc w:val="both"/>
      </w:pPr>
      <w:r>
        <w:t xml:space="preserve">Competencias informacionales: Laura </w:t>
      </w:r>
      <w:proofErr w:type="spellStart"/>
      <w:r>
        <w:t>Bordonaba</w:t>
      </w:r>
      <w:proofErr w:type="spellEnd"/>
      <w:r>
        <w:t xml:space="preserve"> explica cómo se ha desarrollado este año el curso de doctorado. Normalmente se hacían 4-5 sesiones presenciales a lo largo del mes de mayo, pero este año se ha cambiado y lo han realizado a través de Moodle. Han utilizado los materiales que ya tenían y han desarrollado diferentes formas de evaluar según el formador: ejercicios prácticos, contestar preguntas … Han tenido que presentar la propuesta para el próximo curso y </w:t>
      </w:r>
      <w:r w:rsidR="007B4709">
        <w:t>han propuesto curso presencial, y según cómo sea la situación la situación, se plantearían dar las sesiones presenciales a través de videollamadas.</w:t>
      </w:r>
    </w:p>
    <w:p w:rsidR="007B4709" w:rsidRDefault="007B4709" w:rsidP="00FB4F96">
      <w:pPr>
        <w:pStyle w:val="Prrafodelista"/>
        <w:numPr>
          <w:ilvl w:val="0"/>
          <w:numId w:val="4"/>
        </w:numPr>
        <w:jc w:val="both"/>
      </w:pPr>
      <w:r>
        <w:t xml:space="preserve">Jornadas de bienvenida: en Filosofía se han planteado la posibilidad de crear un video con el SEMETA y también se incluiría una parte donde se explicarían los servicios de la biblioteca. También se habla de la posibilidad de utilizar Google </w:t>
      </w:r>
      <w:proofErr w:type="spellStart"/>
      <w:r>
        <w:t>Meet</w:t>
      </w:r>
      <w:proofErr w:type="spellEnd"/>
      <w:r>
        <w:t xml:space="preserve"> para estas jornadas de bienvenida. Se comenta que se han oído noticias de que a partir de septiembre el Google </w:t>
      </w:r>
      <w:proofErr w:type="spellStart"/>
      <w:r>
        <w:t>Meet</w:t>
      </w:r>
      <w:proofErr w:type="spellEnd"/>
      <w:r>
        <w:t xml:space="preserve"> será de pago.</w:t>
      </w:r>
    </w:p>
    <w:p w:rsidR="007B4709" w:rsidRDefault="007B4709" w:rsidP="00FB4F96">
      <w:pPr>
        <w:pStyle w:val="Prrafodelista"/>
        <w:numPr>
          <w:ilvl w:val="0"/>
          <w:numId w:val="4"/>
        </w:numPr>
        <w:jc w:val="both"/>
      </w:pPr>
      <w:r>
        <w:t>El sábado 27 de junio se realizará en Paraninfo la “Noche en blanco”. En las vitrinas de la sala de biblioteca se van a exponer algunos facsímiles.</w:t>
      </w:r>
    </w:p>
    <w:p w:rsidR="00370E44" w:rsidRDefault="00370E44" w:rsidP="00FB4F96">
      <w:pPr>
        <w:pStyle w:val="Prrafodelista"/>
        <w:ind w:left="1080"/>
        <w:jc w:val="both"/>
      </w:pPr>
    </w:p>
    <w:p w:rsidR="00FA4322" w:rsidRDefault="00FA4322" w:rsidP="00FB4F96">
      <w:pPr>
        <w:pStyle w:val="Prrafodelista"/>
        <w:numPr>
          <w:ilvl w:val="0"/>
          <w:numId w:val="2"/>
        </w:numPr>
        <w:jc w:val="both"/>
      </w:pPr>
      <w:r>
        <w:t>Comité de Calidad</w:t>
      </w:r>
    </w:p>
    <w:p w:rsidR="00DC64D5" w:rsidRDefault="00FA4322" w:rsidP="00FB4F96">
      <w:pPr>
        <w:pStyle w:val="Prrafodelista"/>
        <w:numPr>
          <w:ilvl w:val="0"/>
          <w:numId w:val="9"/>
        </w:numPr>
        <w:spacing w:before="100" w:beforeAutospacing="1" w:after="100" w:afterAutospacing="1" w:line="240" w:lineRule="auto"/>
        <w:jc w:val="both"/>
      </w:pPr>
      <w:r w:rsidRPr="00DC64D5">
        <w:t>Encuesta de alumnos 2020</w:t>
      </w:r>
      <w:r w:rsidR="00DC64D5">
        <w:t>: Ramón comenta que la participación ha sido muy alta y que el resultado es muy positivo. Se da un plazo de varios días para que cada biblioteca envíe a Calidad acciones de mejora de cada centro.</w:t>
      </w:r>
    </w:p>
    <w:p w:rsidR="007D0B0E" w:rsidRDefault="00FA4322" w:rsidP="00FB4F96">
      <w:pPr>
        <w:pStyle w:val="Prrafodelista"/>
        <w:numPr>
          <w:ilvl w:val="0"/>
          <w:numId w:val="9"/>
        </w:numPr>
        <w:spacing w:before="100" w:beforeAutospacing="1" w:after="100" w:afterAutospacing="1" w:line="240" w:lineRule="auto"/>
        <w:jc w:val="both"/>
      </w:pPr>
      <w:r w:rsidRPr="00DC64D5">
        <w:t>Carta de servicios</w:t>
      </w:r>
      <w:r w:rsidR="00DC64D5">
        <w:t xml:space="preserve">: este año termina el Plan Estratégico y hay que cambiar la carta de servicios. En el Comité de Calidad han completado los indicadores de 2018-2019 y Ana Marco enseña los cambios entre ambas cartas de servicios (se han modificado dos o tres indicadores).  Se quiere vincular la nueva carta de servicios con los ODS, y </w:t>
      </w:r>
      <w:r w:rsidR="00040FFC">
        <w:t>se quiere comenzar en septiembre con la participación de</w:t>
      </w:r>
      <w:r w:rsidR="00DC64D5">
        <w:t xml:space="preserve"> las personas que hicieron el curso de ODS</w:t>
      </w:r>
    </w:p>
    <w:p w:rsidR="007D0B0E" w:rsidRDefault="00FA4322" w:rsidP="00FB4F96">
      <w:pPr>
        <w:pStyle w:val="Prrafodelista"/>
        <w:numPr>
          <w:ilvl w:val="0"/>
          <w:numId w:val="9"/>
        </w:numPr>
        <w:spacing w:before="100" w:beforeAutospacing="1" w:after="100" w:afterAutospacing="1" w:line="240" w:lineRule="auto"/>
        <w:jc w:val="both"/>
      </w:pPr>
      <w:r w:rsidRPr="00040FFC">
        <w:t>Organización documentación sobre calidad y gestión</w:t>
      </w:r>
      <w:r w:rsidR="00D23981">
        <w:t xml:space="preserve">: Desde Calidad, y con la ayuda de Ana Morato y Elena </w:t>
      </w:r>
      <w:proofErr w:type="spellStart"/>
      <w:r w:rsidR="00D23981">
        <w:t>Escar</w:t>
      </w:r>
      <w:proofErr w:type="spellEnd"/>
      <w:r w:rsidR="00D23981">
        <w:t>, se está organizando la documentación de la intranet de forma que también se relacione con la estructura de la web. Ana Marco ha presentado diferentes visualizaciones</w:t>
      </w:r>
      <w:r w:rsidR="00AC057E">
        <w:t xml:space="preserve"> del Mapa de Procesos, con enlaces a la documentación que corresponde a cada uno de los procesos.</w:t>
      </w:r>
    </w:p>
    <w:p w:rsidR="00FA4322" w:rsidRDefault="00FA4322" w:rsidP="00FB4F96">
      <w:pPr>
        <w:pStyle w:val="Prrafodelista"/>
        <w:numPr>
          <w:ilvl w:val="0"/>
          <w:numId w:val="9"/>
        </w:numPr>
        <w:spacing w:before="100" w:beforeAutospacing="1" w:after="100" w:afterAutospacing="1" w:line="240" w:lineRule="auto"/>
        <w:jc w:val="both"/>
      </w:pPr>
      <w:r w:rsidRPr="007D0B0E">
        <w:lastRenderedPageBreak/>
        <w:t>Renovación Sello</w:t>
      </w:r>
      <w:r w:rsidR="007D0B0E">
        <w:t xml:space="preserve"> EFQM: </w:t>
      </w:r>
      <w:r w:rsidR="00E57C41">
        <w:t xml:space="preserve">en mayo hay que renovar el sello, además han sacado un nuevo modelo con nuevos indicadores. El Club de Excelencia ha presentado dos formas de ayuda: una, presentar la documentación del último sello y ellos hacen comentarios; y dos, ofrecen una simulación. La BUZ va a elegir la segunda opción, y van a participar los miembros del Comité de Calidad, más otras personas que ya han participado en ocasiones anteriores (Cristina Seguí de </w:t>
      </w:r>
      <w:proofErr w:type="gramStart"/>
      <w:r w:rsidR="00E57C41">
        <w:t>Veterinaria,  Mercedes</w:t>
      </w:r>
      <w:proofErr w:type="gramEnd"/>
      <w:r w:rsidR="00E57C41">
        <w:t xml:space="preserve"> </w:t>
      </w:r>
      <w:proofErr w:type="spellStart"/>
      <w:r w:rsidR="00E57C41">
        <w:t>Ansón</w:t>
      </w:r>
      <w:proofErr w:type="spellEnd"/>
      <w:r w:rsidR="00E57C41">
        <w:t xml:space="preserve"> de la EINA). Harán formación y la simulación antes de diciembre, y la autoevaluación en febrero, para llegar a tiempo a la renovación en mayo.</w:t>
      </w:r>
    </w:p>
    <w:p w:rsidR="00370E44" w:rsidRDefault="00370E44" w:rsidP="00FB4F96">
      <w:pPr>
        <w:pStyle w:val="Prrafodelista"/>
        <w:spacing w:before="100" w:beforeAutospacing="1" w:after="100" w:afterAutospacing="1" w:line="240" w:lineRule="auto"/>
        <w:ind w:left="1440"/>
        <w:jc w:val="both"/>
      </w:pPr>
    </w:p>
    <w:p w:rsidR="002758DA" w:rsidRDefault="002758DA" w:rsidP="00FB4F96">
      <w:pPr>
        <w:pStyle w:val="Prrafodelista"/>
        <w:numPr>
          <w:ilvl w:val="0"/>
          <w:numId w:val="2"/>
        </w:numPr>
        <w:spacing w:before="100" w:beforeAutospacing="1" w:after="100" w:afterAutospacing="1" w:line="240" w:lineRule="auto"/>
        <w:jc w:val="both"/>
      </w:pPr>
      <w:r>
        <w:t>Plan estratégico: Ramón ha contactado con la empresa que se encargó de organizar la planificación en otras ocasiones, por lo que contaremos con la colaboración de facilitadores. La idea es realizar una primera sesión con el equipo de directores y coordinadores para recopilar los anteriores planes estratégicos y ver qué queda por hacer, qué se ha conseguido, qué no se quiere hacer.</w:t>
      </w:r>
      <w:r w:rsidR="008628FA">
        <w:t xml:space="preserve"> Nombró el Manifiesto de las bibliotecas de la CSUC como ejemplo.</w:t>
      </w:r>
    </w:p>
    <w:p w:rsidR="00370E44" w:rsidRDefault="00370E44" w:rsidP="00FB4F96">
      <w:pPr>
        <w:pStyle w:val="Prrafodelista"/>
        <w:spacing w:before="100" w:beforeAutospacing="1" w:after="100" w:afterAutospacing="1" w:line="240" w:lineRule="auto"/>
        <w:jc w:val="both"/>
      </w:pPr>
    </w:p>
    <w:p w:rsidR="008628FA" w:rsidRDefault="008628FA" w:rsidP="00FB4F96">
      <w:pPr>
        <w:pStyle w:val="Prrafodelista"/>
        <w:numPr>
          <w:ilvl w:val="0"/>
          <w:numId w:val="2"/>
        </w:numPr>
        <w:spacing w:before="100" w:beforeAutospacing="1" w:after="100" w:afterAutospacing="1" w:line="240" w:lineRule="auto"/>
        <w:jc w:val="both"/>
      </w:pPr>
      <w:r>
        <w:t>Ruegos y preguntas</w:t>
      </w:r>
    </w:p>
    <w:p w:rsidR="008628FA" w:rsidRDefault="008628FA" w:rsidP="00FB4F96">
      <w:pPr>
        <w:pStyle w:val="Prrafodelista"/>
        <w:spacing w:before="100" w:beforeAutospacing="1" w:after="100" w:afterAutospacing="1" w:line="240" w:lineRule="auto"/>
        <w:jc w:val="both"/>
      </w:pPr>
      <w:r>
        <w:t>Matilde pregunta por los horarios de apertura para julio y agosto. Se decide lo siguiente:</w:t>
      </w:r>
    </w:p>
    <w:p w:rsidR="008628FA" w:rsidRDefault="008628FA" w:rsidP="00FB4F96">
      <w:pPr>
        <w:pStyle w:val="Prrafodelista"/>
        <w:numPr>
          <w:ilvl w:val="0"/>
          <w:numId w:val="10"/>
        </w:numPr>
        <w:spacing w:before="100" w:beforeAutospacing="1" w:after="100" w:afterAutospacing="1" w:line="240" w:lineRule="auto"/>
        <w:jc w:val="both"/>
      </w:pPr>
      <w:r>
        <w:t>Julio: 8:30-14</w:t>
      </w:r>
    </w:p>
    <w:p w:rsidR="008628FA" w:rsidRDefault="008628FA" w:rsidP="00FB4F96">
      <w:pPr>
        <w:pStyle w:val="Prrafodelista"/>
        <w:numPr>
          <w:ilvl w:val="0"/>
          <w:numId w:val="10"/>
        </w:numPr>
        <w:spacing w:before="100" w:beforeAutospacing="1" w:after="100" w:afterAutospacing="1" w:line="240" w:lineRule="auto"/>
        <w:jc w:val="both"/>
      </w:pPr>
      <w:r>
        <w:t>Agosto: 8:30-13:30</w:t>
      </w:r>
    </w:p>
    <w:p w:rsidR="008628FA" w:rsidRDefault="008628FA" w:rsidP="00FB4F96">
      <w:pPr>
        <w:spacing w:before="100" w:beforeAutospacing="1" w:after="100" w:afterAutospacing="1" w:line="240" w:lineRule="auto"/>
        <w:ind w:left="720"/>
        <w:jc w:val="both"/>
      </w:pPr>
      <w:r>
        <w:t xml:space="preserve">Elena </w:t>
      </w:r>
      <w:proofErr w:type="spellStart"/>
      <w:r>
        <w:t>Escar</w:t>
      </w:r>
      <w:proofErr w:type="spellEnd"/>
      <w:r>
        <w:t xml:space="preserve"> comenta si hay alguna idea de normalizar en septiembre la señalización de los espacios y de los puestos que no pueden utilizarse. Se comenta que cada biblioteca debe ir pensando en la organización de las salas para la posible apertura en </w:t>
      </w:r>
      <w:proofErr w:type="gramStart"/>
      <w:r>
        <w:t>septiembre</w:t>
      </w:r>
      <w:proofErr w:type="gramEnd"/>
      <w:r>
        <w:t xml:space="preserve"> pero no se concreta si se normalizará.</w:t>
      </w:r>
    </w:p>
    <w:p w:rsidR="00370E44" w:rsidRDefault="00370E44" w:rsidP="00FB4F96">
      <w:pPr>
        <w:spacing w:before="100" w:beforeAutospacing="1" w:after="100" w:afterAutospacing="1" w:line="240" w:lineRule="auto"/>
        <w:ind w:left="720"/>
        <w:jc w:val="both"/>
      </w:pPr>
    </w:p>
    <w:p w:rsidR="008628FA" w:rsidRPr="007D0B0E" w:rsidRDefault="008628FA" w:rsidP="00FB4F96">
      <w:pPr>
        <w:spacing w:before="100" w:beforeAutospacing="1" w:after="100" w:afterAutospacing="1" w:line="240" w:lineRule="auto"/>
        <w:ind w:left="720"/>
        <w:jc w:val="both"/>
      </w:pPr>
      <w:r>
        <w:t>Finaliza la reunión a las 13:10 horas.</w:t>
      </w:r>
    </w:p>
    <w:p w:rsidR="00FA4322" w:rsidRDefault="00FA4322" w:rsidP="00FB4F96">
      <w:pPr>
        <w:pStyle w:val="Prrafodelista"/>
        <w:jc w:val="both"/>
      </w:pPr>
    </w:p>
    <w:p w:rsidR="00FA4322" w:rsidRDefault="00FA4322" w:rsidP="00FB4F96">
      <w:pPr>
        <w:jc w:val="both"/>
      </w:pPr>
    </w:p>
    <w:p w:rsidR="00DF7212" w:rsidRDefault="00DF7212" w:rsidP="00DF7212">
      <w:pPr>
        <w:ind w:left="1440"/>
      </w:pPr>
    </w:p>
    <w:sectPr w:rsidR="00DF7212" w:rsidSect="00FB4F96">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632C"/>
    <w:multiLevelType w:val="multilevel"/>
    <w:tmpl w:val="B3B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E7CE4"/>
    <w:multiLevelType w:val="hybridMultilevel"/>
    <w:tmpl w:val="125499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2A832A3"/>
    <w:multiLevelType w:val="hybridMultilevel"/>
    <w:tmpl w:val="6F80F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7E7473"/>
    <w:multiLevelType w:val="hybridMultilevel"/>
    <w:tmpl w:val="C99854BE"/>
    <w:lvl w:ilvl="0" w:tplc="BCF6C94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52E548D"/>
    <w:multiLevelType w:val="hybridMultilevel"/>
    <w:tmpl w:val="DCB4A3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A12EF2"/>
    <w:multiLevelType w:val="hybridMultilevel"/>
    <w:tmpl w:val="700CFB8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40455E3B"/>
    <w:multiLevelType w:val="hybridMultilevel"/>
    <w:tmpl w:val="E730B06C"/>
    <w:lvl w:ilvl="0" w:tplc="10B2F008">
      <w:start w:val="4"/>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40793043"/>
    <w:multiLevelType w:val="hybridMultilevel"/>
    <w:tmpl w:val="61B84254"/>
    <w:lvl w:ilvl="0" w:tplc="EA0EDE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6387CE6"/>
    <w:multiLevelType w:val="hybridMultilevel"/>
    <w:tmpl w:val="B2168A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5F614A34"/>
    <w:multiLevelType w:val="hybridMultilevel"/>
    <w:tmpl w:val="FF864FFE"/>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num w:numId="1">
    <w:abstractNumId w:val="0"/>
  </w:num>
  <w:num w:numId="2">
    <w:abstractNumId w:val="2"/>
  </w:num>
  <w:num w:numId="3">
    <w:abstractNumId w:val="7"/>
  </w:num>
  <w:num w:numId="4">
    <w:abstractNumId w:val="3"/>
  </w:num>
  <w:num w:numId="5">
    <w:abstractNumId w:val="5"/>
  </w:num>
  <w:num w:numId="6">
    <w:abstractNumId w:val="9"/>
  </w:num>
  <w:num w:numId="7">
    <w:abstractNumId w:val="4"/>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AF"/>
    <w:rsid w:val="00040FFC"/>
    <w:rsid w:val="000B7BAE"/>
    <w:rsid w:val="000C29AF"/>
    <w:rsid w:val="002758DA"/>
    <w:rsid w:val="002E5ACD"/>
    <w:rsid w:val="002F346B"/>
    <w:rsid w:val="00370E44"/>
    <w:rsid w:val="007B4709"/>
    <w:rsid w:val="007D0B0E"/>
    <w:rsid w:val="008628FA"/>
    <w:rsid w:val="009A2763"/>
    <w:rsid w:val="009E11F6"/>
    <w:rsid w:val="00AC057E"/>
    <w:rsid w:val="00B40F2A"/>
    <w:rsid w:val="00D23981"/>
    <w:rsid w:val="00D246D1"/>
    <w:rsid w:val="00D870A1"/>
    <w:rsid w:val="00DC64D5"/>
    <w:rsid w:val="00DF7212"/>
    <w:rsid w:val="00E57C41"/>
    <w:rsid w:val="00F66488"/>
    <w:rsid w:val="00FA4322"/>
    <w:rsid w:val="00FB4F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012E0-BA3A-4F9E-AE11-F490EE24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29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C29AF"/>
    <w:pPr>
      <w:ind w:left="720"/>
      <w:contextualSpacing/>
    </w:pPr>
  </w:style>
  <w:style w:type="paragraph" w:styleId="Ttulo">
    <w:name w:val="Title"/>
    <w:basedOn w:val="Normal"/>
    <w:next w:val="Normal"/>
    <w:link w:val="TtuloCar"/>
    <w:uiPriority w:val="10"/>
    <w:qFormat/>
    <w:rsid w:val="000C29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29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4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DC373-81E0-417B-8250-96343D28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 Zaragoza</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hperez</dc:creator>
  <cp:keywords/>
  <dc:description/>
  <cp:lastModifiedBy>hperez</cp:lastModifiedBy>
  <cp:revision>2</cp:revision>
  <dcterms:created xsi:type="dcterms:W3CDTF">2021-01-30T11:53:00Z</dcterms:created>
  <dcterms:modified xsi:type="dcterms:W3CDTF">2021-01-30T11:53:00Z</dcterms:modified>
</cp:coreProperties>
</file>